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附件1</w:t>
      </w:r>
    </w:p>
    <w:p>
      <w:pPr>
        <w:ind w:left="1368" w:leftChars="223" w:hanging="900" w:hangingChars="250"/>
        <w:jc w:val="center"/>
        <w:rPr>
          <w:rFonts w:hint="eastAsia" w:ascii="仿宋_GB2312" w:hAnsi="Calibri" w:eastAsia="仿宋_GB2312" w:cs="宋体"/>
          <w:kern w:val="0"/>
          <w:sz w:val="24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委托代理机构交易项目进场登记表</w:t>
      </w:r>
    </w:p>
    <w:p>
      <w:pPr>
        <w:widowControl/>
        <w:spacing w:line="320" w:lineRule="atLeast"/>
        <w:rPr>
          <w:rFonts w:ascii="仿宋_GB2312" w:hAnsi="Calibri" w:eastAsia="仿宋_GB2312" w:cs="宋体"/>
          <w:kern w:val="0"/>
          <w:sz w:val="24"/>
        </w:rPr>
      </w:pPr>
      <w:r>
        <w:rPr>
          <w:rFonts w:hint="eastAsia" w:ascii="仿宋_GB2312" w:hAnsi="Calibri" w:eastAsia="仿宋_GB2312" w:cs="宋体"/>
          <w:kern w:val="0"/>
          <w:sz w:val="24"/>
        </w:rPr>
        <w:t xml:space="preserve">                                       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 xml:space="preserve">申请时间：   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 xml:space="preserve">年  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月  日</w:t>
      </w:r>
      <w:r>
        <w:rPr>
          <w:rFonts w:ascii="仿宋_GB2312" w:hAnsi="Calibri" w:eastAsia="仿宋_GB2312" w:cs="宋体"/>
          <w:kern w:val="0"/>
          <w:sz w:val="24"/>
        </w:rPr>
        <w:t xml:space="preserve"> </w:t>
      </w:r>
    </w:p>
    <w:tbl>
      <w:tblPr>
        <w:tblStyle w:val="7"/>
        <w:tblW w:w="951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088"/>
        <w:gridCol w:w="1305"/>
        <w:gridCol w:w="1275"/>
        <w:gridCol w:w="1560"/>
        <w:gridCol w:w="1172"/>
        <w:gridCol w:w="162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35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80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48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ind w:firstLine="35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项目业主</w:t>
            </w:r>
          </w:p>
        </w:tc>
        <w:tc>
          <w:tcPr>
            <w:tcW w:w="239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名称（盖章）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联系人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left="-107" w:leftChars="-51" w:right="-107" w:rightChars="-51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手机号码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ind w:firstLine="35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239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身份证号码</w:t>
            </w:r>
          </w:p>
        </w:tc>
        <w:tc>
          <w:tcPr>
            <w:tcW w:w="43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审批（核准）单位及文号</w:t>
            </w:r>
          </w:p>
        </w:tc>
        <w:tc>
          <w:tcPr>
            <w:tcW w:w="80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10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ind w:firstLine="35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预算金额</w:t>
            </w:r>
          </w:p>
        </w:tc>
        <w:tc>
          <w:tcPr>
            <w:tcW w:w="23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万元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left="-107" w:right="-107" w:rightChars="-5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标段数量</w:t>
            </w:r>
          </w:p>
        </w:tc>
        <w:tc>
          <w:tcPr>
            <w:tcW w:w="43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right="360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       个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项目类别</w:t>
            </w:r>
          </w:p>
        </w:tc>
        <w:tc>
          <w:tcPr>
            <w:tcW w:w="80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□工程建设        □特许经营权    □国有产权    □其它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w w:val="97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交易方式</w:t>
            </w:r>
          </w:p>
        </w:tc>
        <w:tc>
          <w:tcPr>
            <w:tcW w:w="80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□公开招标   比选A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B□C□D□E□评分法□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合格法□</w:t>
            </w:r>
          </w:p>
          <w:p>
            <w:pPr>
              <w:widowControl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□邀请招标   □拍卖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□竞价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□其它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交易范围</w:t>
            </w:r>
          </w:p>
        </w:tc>
        <w:tc>
          <w:tcPr>
            <w:tcW w:w="80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□勘察   □设计   □施工    □监理    □货物    □服务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□重要设备和材料采购（工程建设）      □其他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投资主体</w:t>
            </w:r>
          </w:p>
        </w:tc>
        <w:tc>
          <w:tcPr>
            <w:tcW w:w="80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□政府     □其他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48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场地预约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开标时间</w:t>
            </w:r>
          </w:p>
        </w:tc>
        <w:tc>
          <w:tcPr>
            <w:tcW w:w="693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840" w:firstLineChars="3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年    月    日    时    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-107" w:leftChars="-51" w:right="-107" w:rightChars="-51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场地要求</w:t>
            </w:r>
          </w:p>
        </w:tc>
        <w:tc>
          <w:tcPr>
            <w:tcW w:w="693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开标厅：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个 ； 评标室：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个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w w:val="97"/>
                <w:kern w:val="0"/>
                <w:sz w:val="24"/>
              </w:rPr>
            </w:pPr>
          </w:p>
        </w:tc>
        <w:tc>
          <w:tcPr>
            <w:tcW w:w="10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36" w:leftChars="17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 xml:space="preserve">其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  <w:lang w:val="en-US" w:eastAsia="zh-CN"/>
              </w:rPr>
              <w:t>它</w:t>
            </w:r>
          </w:p>
        </w:tc>
        <w:tc>
          <w:tcPr>
            <w:tcW w:w="693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48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委托代理机构</w:t>
            </w:r>
          </w:p>
        </w:tc>
        <w:tc>
          <w:tcPr>
            <w:tcW w:w="239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名称(盖章)：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        年 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月  日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-107" w:leftChars="-51" w:right="-107" w:rightChars="-51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项目负责人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技术负责人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239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-107" w:leftChars="-51" w:right="-107" w:rightChars="-51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身份证号码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-107" w:leftChars="-51" w:right="-107" w:rightChars="-51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身份证号码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239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left="-107" w:leftChars="-51" w:right="-107" w:rightChars="-51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手机号码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left="-107" w:leftChars="-51" w:right="-107" w:rightChars="-51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手机号码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提交资料</w:t>
            </w:r>
          </w:p>
        </w:tc>
        <w:tc>
          <w:tcPr>
            <w:tcW w:w="80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□代理机构营业执照     □委托招标代理合同  □省、市重点建设项目的相关证明资料（如有）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□立项批复及招标核准   □财评   □进场人员单位介绍信原件   □身份证复印件   □其他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  <w:jc w:val="center"/>
        </w:trPr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行业主管部门查验意见</w:t>
            </w:r>
          </w:p>
        </w:tc>
        <w:tc>
          <w:tcPr>
            <w:tcW w:w="36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  <w:p>
            <w:pPr>
              <w:spacing w:line="400" w:lineRule="exact"/>
              <w:ind w:left="-107" w:leftChars="-51" w:right="-107" w:rightChars="-5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  签字：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  <w:t>监督部门意见</w:t>
            </w:r>
          </w:p>
        </w:tc>
        <w:tc>
          <w:tcPr>
            <w:tcW w:w="27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签字：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  <w:jc w:val="center"/>
        </w:trPr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18"/>
                <w:szCs w:val="18"/>
                <w:lang w:eastAsia="zh-CN"/>
              </w:rPr>
              <w:t>岳池县公共资源交易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18"/>
                <w:szCs w:val="18"/>
                <w:lang w:val="en-US" w:eastAsia="zh-CN"/>
              </w:rPr>
              <w:t>中心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18"/>
                <w:szCs w:val="18"/>
              </w:rPr>
              <w:t>场地服务人员</w:t>
            </w:r>
          </w:p>
        </w:tc>
        <w:tc>
          <w:tcPr>
            <w:tcW w:w="802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说明：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                                     签字：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说明: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本表适用于委托代理机构各类公共资源交易项目进场交易查验登记；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rightChars="0" w:firstLine="480" w:firstLineChars="229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</w:rPr>
        <w:t>所提交资料为复印件的加盖鲜章，现场查验原件；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480" w:firstLineChars="229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3.本表可在广安市公共资源网下载，在岳池县分中心二楼交易监督股办理进场交易登记。</w:t>
      </w:r>
    </w:p>
    <w:sectPr>
      <w:pgSz w:w="11906" w:h="16838"/>
      <w:pgMar w:top="1157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OWYyMTg2YTEzMjY2ODA2OTk1YmY0YzZlMDVhNTUifQ=="/>
  </w:docVars>
  <w:rsids>
    <w:rsidRoot w:val="007D51B5"/>
    <w:rsid w:val="00027161"/>
    <w:rsid w:val="00055771"/>
    <w:rsid w:val="000721C5"/>
    <w:rsid w:val="00081B3D"/>
    <w:rsid w:val="00083FE2"/>
    <w:rsid w:val="00101458"/>
    <w:rsid w:val="00126095"/>
    <w:rsid w:val="00127278"/>
    <w:rsid w:val="00144048"/>
    <w:rsid w:val="001B7754"/>
    <w:rsid w:val="001D4C23"/>
    <w:rsid w:val="001F1572"/>
    <w:rsid w:val="001F1AC6"/>
    <w:rsid w:val="002168A8"/>
    <w:rsid w:val="0025562D"/>
    <w:rsid w:val="00274FE1"/>
    <w:rsid w:val="00355322"/>
    <w:rsid w:val="003618F3"/>
    <w:rsid w:val="003B4514"/>
    <w:rsid w:val="00401ADC"/>
    <w:rsid w:val="00451068"/>
    <w:rsid w:val="004934F7"/>
    <w:rsid w:val="004B1AF1"/>
    <w:rsid w:val="004B54B3"/>
    <w:rsid w:val="004B7DEF"/>
    <w:rsid w:val="004D3878"/>
    <w:rsid w:val="00531295"/>
    <w:rsid w:val="0054576D"/>
    <w:rsid w:val="00572DAF"/>
    <w:rsid w:val="00574C22"/>
    <w:rsid w:val="005E42A9"/>
    <w:rsid w:val="005F3244"/>
    <w:rsid w:val="006078D8"/>
    <w:rsid w:val="00644118"/>
    <w:rsid w:val="006607BD"/>
    <w:rsid w:val="006A0617"/>
    <w:rsid w:val="0070222B"/>
    <w:rsid w:val="007422E2"/>
    <w:rsid w:val="007546F4"/>
    <w:rsid w:val="00770160"/>
    <w:rsid w:val="00790E76"/>
    <w:rsid w:val="007D51B5"/>
    <w:rsid w:val="007D7D0F"/>
    <w:rsid w:val="008035C7"/>
    <w:rsid w:val="00805D3B"/>
    <w:rsid w:val="008079A7"/>
    <w:rsid w:val="008217B6"/>
    <w:rsid w:val="008265A3"/>
    <w:rsid w:val="0083307E"/>
    <w:rsid w:val="008420D1"/>
    <w:rsid w:val="00851C98"/>
    <w:rsid w:val="00852FA8"/>
    <w:rsid w:val="008A3E75"/>
    <w:rsid w:val="00902148"/>
    <w:rsid w:val="009219D3"/>
    <w:rsid w:val="00936FC9"/>
    <w:rsid w:val="009870A6"/>
    <w:rsid w:val="009973B2"/>
    <w:rsid w:val="009B425A"/>
    <w:rsid w:val="009C0E4F"/>
    <w:rsid w:val="009D490B"/>
    <w:rsid w:val="009E1453"/>
    <w:rsid w:val="00A03188"/>
    <w:rsid w:val="00A779AC"/>
    <w:rsid w:val="00AF1FBC"/>
    <w:rsid w:val="00B33C25"/>
    <w:rsid w:val="00B669A0"/>
    <w:rsid w:val="00B90998"/>
    <w:rsid w:val="00B974D0"/>
    <w:rsid w:val="00BA5D15"/>
    <w:rsid w:val="00BE2232"/>
    <w:rsid w:val="00C41662"/>
    <w:rsid w:val="00C7338C"/>
    <w:rsid w:val="00C75567"/>
    <w:rsid w:val="00C80198"/>
    <w:rsid w:val="00C916FD"/>
    <w:rsid w:val="00C94A9B"/>
    <w:rsid w:val="00CB1C5E"/>
    <w:rsid w:val="00CB45A6"/>
    <w:rsid w:val="00D0022A"/>
    <w:rsid w:val="00D52176"/>
    <w:rsid w:val="00D536C9"/>
    <w:rsid w:val="00DA3FF1"/>
    <w:rsid w:val="00DB1F17"/>
    <w:rsid w:val="00DF0405"/>
    <w:rsid w:val="00E215E6"/>
    <w:rsid w:val="00E42D97"/>
    <w:rsid w:val="00F04196"/>
    <w:rsid w:val="00F5018C"/>
    <w:rsid w:val="00F7290A"/>
    <w:rsid w:val="00FB6169"/>
    <w:rsid w:val="00FC18D0"/>
    <w:rsid w:val="00FD736A"/>
    <w:rsid w:val="00FF2159"/>
    <w:rsid w:val="045B15B3"/>
    <w:rsid w:val="08512C9F"/>
    <w:rsid w:val="1572079D"/>
    <w:rsid w:val="16D40C73"/>
    <w:rsid w:val="17AA5F28"/>
    <w:rsid w:val="199014CD"/>
    <w:rsid w:val="1D0D782F"/>
    <w:rsid w:val="1E307B0A"/>
    <w:rsid w:val="2461726B"/>
    <w:rsid w:val="26DB5043"/>
    <w:rsid w:val="26F929A0"/>
    <w:rsid w:val="2AD2050C"/>
    <w:rsid w:val="2B986F44"/>
    <w:rsid w:val="357A6802"/>
    <w:rsid w:val="371B3101"/>
    <w:rsid w:val="3B5A188F"/>
    <w:rsid w:val="3CB04C94"/>
    <w:rsid w:val="3F073ADC"/>
    <w:rsid w:val="43A73996"/>
    <w:rsid w:val="47632F71"/>
    <w:rsid w:val="48A05E4C"/>
    <w:rsid w:val="513015C2"/>
    <w:rsid w:val="522F47D2"/>
    <w:rsid w:val="527E3C5D"/>
    <w:rsid w:val="5B815815"/>
    <w:rsid w:val="5CCB479F"/>
    <w:rsid w:val="5D7A2A54"/>
    <w:rsid w:val="61315ADD"/>
    <w:rsid w:val="66470FC2"/>
    <w:rsid w:val="691E53FA"/>
    <w:rsid w:val="75D23486"/>
    <w:rsid w:val="79912029"/>
    <w:rsid w:val="7CC22D7D"/>
    <w:rsid w:val="7E88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tip_item"/>
    <w:basedOn w:val="8"/>
    <w:autoRedefine/>
    <w:qFormat/>
    <w:uiPriority w:val="0"/>
  </w:style>
  <w:style w:type="character" w:customStyle="1" w:styleId="13">
    <w:name w:val="批注框文本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1687</Words>
  <Characters>1710</Characters>
  <Lines>8</Lines>
  <Paragraphs>2</Paragraphs>
  <TotalTime>24</TotalTime>
  <ScaleCrop>false</ScaleCrop>
  <LinksUpToDate>false</LinksUpToDate>
  <CharactersWithSpaces>2133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2023-02-22T08:31:00Z</dcterms:created>
  <dc:creator>lenovo</dc:creator>
  <cp:lastModifiedBy>GA-E6</cp:lastModifiedBy>
  <cp:lastPrinted>2026-05-11T02:50:00Z</cp:lastPrinted>
  <dcterms:modified xsi:type="dcterms:W3CDTF">2026-05-11T08:39:46Z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0FF0531C73A24C8EA179F7785836BB1C_13</vt:lpwstr>
  </property>
  <property fmtid="{D5CDD505-2E9C-101B-9397-08002B2CF9AE}" pid="4" name="KSOTemplateDocerSaveRecord">
    <vt:lpwstr>eyJoZGlkIjoiYWQxY2ZhMDc4NjU2MzYyNGU1MGZhNzdjYjc1Nzc4NmUiLCJ1c2VySWQiOiI4NTM5NjE2MjEifQ==</vt:lpwstr>
  </property>
</Properties>
</file>